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1A433" w14:textId="4B2AD6CF" w:rsidR="00D558B6" w:rsidRPr="00E4510C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E4510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DB4EB2E" wp14:editId="49A0E9A8">
                <wp:simplePos x="0" y="0"/>
                <wp:positionH relativeFrom="column">
                  <wp:posOffset>1375719</wp:posOffset>
                </wp:positionH>
                <wp:positionV relativeFrom="paragraph">
                  <wp:posOffset>-156519</wp:posOffset>
                </wp:positionV>
                <wp:extent cx="4456670" cy="1021080"/>
                <wp:effectExtent l="0" t="0" r="20320" b="2667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667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94EC6" w14:textId="77777777" w:rsidR="00D558B6" w:rsidRDefault="00D558B6" w:rsidP="00D558B6">
                            <w:pPr>
                              <w:pStyle w:val="BodyText2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A8CB0C" w14:textId="77777777" w:rsidR="00150AE2" w:rsidRDefault="00150A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4EB2E" id="Rectangle 8" o:spid="_x0000_s1026" style="position:absolute;left:0;text-align:left;margin-left:108.3pt;margin-top:-12.3pt;width:350.9pt;height:8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REBwIAABIEAAAOAAAAZHJzL2Uyb0RvYy54bWysU9uO0zAQfUfiHyy/0yRlt1tFTVerLkVI&#10;C4u08AGO4yQWjseM3Sbl6xm7l13gBSH8YM34cnzmzPHqdhoM2yv0GmzFi1nOmbISGm27in/9sn2z&#10;5MwHYRthwKqKH5Tnt+vXr1ajK9UcejCNQkYg1pejq3gfgiuzzMteDcLPwClLmy3gIAKl2GUNipHQ&#10;B5PN83yRjYCNQ5DKe1q9P27ydcJvWyXDY9t6FZipOHELacY013HO1itRdihcr+WJhvgHFoPQlh69&#10;QN2LINgO9R9Qg5YIHtowkzBk0LZaqlQDVVPkv1Xz1AunUi0kjncXmfz/g5Wf9k/uM0bq3j2A/OaZ&#10;hU0vbKfuEGHslWjouSIKlY3Ol5cLMfF0ldXjR2iotWIXIGkwtThEQKqOTUnqw0VqNQUmafHq6nqx&#10;uKGOSNor8nmRL1MzMlGerzv04b2CgcWg4ki9TPBi/+BDpCPK85FEH4xuttqYlGBXbwyyvaC+b9NI&#10;FVCVL48Zy8aKvy1urhPyL3v+7yAGHcjARg8VX+ZxHC0VdXtnm2SvILQ5xkTZ2JOQUbtoU1+GqZ7o&#10;YAxraA4kKcLRqPSxKOgBf3A2kkkr7r/vBCrOzAdLbYmOPgd4DupzIKykqxUPnB3DTTg6f+dQdz0h&#10;F6lsC3fUulYnUZ9ZnHiS8ZLWp08Snf0yT6eev/L6JwAAAP//AwBQSwMEFAAGAAgAAAAhAMORGUXg&#10;AAAACwEAAA8AAABkcnMvZG93bnJldi54bWxMj7FOwzAQhnck3sE6JLbWSYiiJsSpqiImFhq6sLmx&#10;idPG58h228DTc0x0u9N9+u/76/VsR3bRPgwOBaTLBJjGzqkBewH7j9fFCliIEpUcHWoB3zrAurm/&#10;q2Wl3BV3+tLGnlEIhkoKMDFOFeehM9rKsHSTRrp9OW9lpNX3XHl5pXA78ixJCm7lgPTByElvje5O&#10;7dlSylt8GbfTcb8pc//Tvg87U37OQjw+zJtnYFHP8R+GP31Sh4acDu6MKrBRQJYWBaECFllOAxFl&#10;usqBHQh9KjLgTc1vOzS/AAAA//8DAFBLAQItABQABgAIAAAAIQC2gziS/gAAAOEBAAATAAAAAAAA&#10;AAAAAAAAAAAAAABbQ29udGVudF9UeXBlc10ueG1sUEsBAi0AFAAGAAgAAAAhADj9If/WAAAAlAEA&#10;AAsAAAAAAAAAAAAAAAAALwEAAF9yZWxzLy5yZWxzUEsBAi0AFAAGAAgAAAAhAGDHJEQHAgAAEgQA&#10;AA4AAAAAAAAAAAAAAAAALgIAAGRycy9lMm9Eb2MueG1sUEsBAi0AFAAGAAgAAAAhAMORGUXgAAAA&#10;CwEAAA8AAAAAAAAAAAAAAAAAYQQAAGRycy9kb3ducmV2LnhtbFBLBQYAAAAABAAEAPMAAABuBQAA&#10;AAA=&#10;" o:allowincell="f" strokecolor="white" strokeweight=".25pt">
                <v:textbox inset="0,0,0,0">
                  <w:txbxContent>
                    <w:p w14:paraId="55D94EC6" w14:textId="77777777" w:rsidR="00D558B6" w:rsidRDefault="00D558B6" w:rsidP="00D558B6">
                      <w:pPr>
                        <w:pStyle w:val="BodyText2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8A8CB0C" w14:textId="77777777" w:rsidR="00150AE2" w:rsidRDefault="00150AE2"/>
                  </w:txbxContent>
                </v:textbox>
              </v:rect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457F9DCA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7E269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B8D6F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B85BF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E4510C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37510675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29A77847" w:rsidR="00D558B6" w:rsidRPr="00E4510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38E18FDD" w:rsidR="00D558B6" w:rsidRPr="00E4510C" w:rsidRDefault="00CD0B05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Luna </w:t>
      </w:r>
      <w:r w:rsidR="00D558B6" w:rsidRPr="00E4510C">
        <w:rPr>
          <w:rFonts w:ascii="Arial" w:hAnsi="Arial" w:cs="Arial"/>
          <w:sz w:val="22"/>
          <w:szCs w:val="22"/>
          <w:lang w:val="ro-RO"/>
        </w:rPr>
        <w:t xml:space="preserve">de livrare: </w:t>
      </w:r>
    </w:p>
    <w:p w14:paraId="5269A605" w14:textId="77777777" w:rsidR="004973F6" w:rsidRPr="004973F6" w:rsidRDefault="004973F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4973F6">
        <w:rPr>
          <w:rFonts w:ascii="Arial" w:hAnsi="Arial" w:cs="Arial"/>
          <w:sz w:val="22"/>
          <w:szCs w:val="22"/>
          <w:lang w:val="ro-RO"/>
        </w:rPr>
        <w:t xml:space="preserve">FSE/Participanți la piață responsabili de unități de producție de clasă C și D, </w:t>
      </w:r>
    </w:p>
    <w:p w14:paraId="3B89A81A" w14:textId="277F1C33" w:rsidR="004973F6" w:rsidRPr="00E4510C" w:rsidRDefault="004973F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4973F6">
        <w:rPr>
          <w:rFonts w:ascii="Arial" w:hAnsi="Arial" w:cs="Arial"/>
          <w:sz w:val="22"/>
          <w:szCs w:val="22"/>
          <w:lang w:val="ro-RO"/>
        </w:rPr>
        <w:t>care nu fac parte din UFR/GFR</w:t>
      </w:r>
    </w:p>
    <w:p w14:paraId="2D9C611B" w14:textId="63DE9A68" w:rsidR="00D558B6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1AB38278" w14:textId="77777777" w:rsidR="004973F6" w:rsidRPr="00E4510C" w:rsidRDefault="004973F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2D3C9F70" w14:textId="58C5722A" w:rsidR="00D558B6" w:rsidRDefault="00F33E83" w:rsidP="00E4510C">
      <w:pPr>
        <w:pStyle w:val="Default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F33E83">
        <w:rPr>
          <w:rFonts w:ascii="Arial" w:hAnsi="Arial" w:cs="Arial"/>
          <w:b/>
          <w:bCs/>
          <w:sz w:val="22"/>
          <w:szCs w:val="22"/>
          <w:lang w:val="ro-RO"/>
        </w:rPr>
        <w:t xml:space="preserve"> Nota de informare pentru decontarea lunară corespunzător </w:t>
      </w:r>
      <w:r w:rsidR="00D75888">
        <w:rPr>
          <w:rFonts w:cs="Arial"/>
          <w:b/>
          <w:bCs/>
          <w:sz w:val="22"/>
          <w:szCs w:val="22"/>
        </w:rPr>
        <w:t>cantităț</w:t>
      </w:r>
      <w:r w:rsidR="00D75888">
        <w:rPr>
          <w:rFonts w:cs="Arial"/>
          <w:b/>
          <w:bCs/>
          <w:sz w:val="22"/>
          <w:szCs w:val="22"/>
        </w:rPr>
        <w:t>ii</w:t>
      </w:r>
      <w:r w:rsidRPr="00F33E83">
        <w:rPr>
          <w:rFonts w:ascii="Arial" w:hAnsi="Arial" w:cs="Arial"/>
          <w:b/>
          <w:bCs/>
          <w:sz w:val="22"/>
          <w:szCs w:val="22"/>
          <w:lang w:val="ro-RO"/>
        </w:rPr>
        <w:t xml:space="preserve"> de energie electrică activat</w:t>
      </w:r>
      <w:r w:rsidR="00D75888">
        <w:rPr>
          <w:rFonts w:ascii="Arial" w:hAnsi="Arial" w:cs="Arial"/>
          <w:b/>
          <w:bCs/>
          <w:sz w:val="22"/>
          <w:szCs w:val="22"/>
          <w:lang w:val="ro-RO"/>
        </w:rPr>
        <w:t>ă</w:t>
      </w:r>
      <w:r w:rsidRPr="00F33E83">
        <w:rPr>
          <w:rFonts w:ascii="Arial" w:hAnsi="Arial" w:cs="Arial"/>
          <w:b/>
          <w:bCs/>
          <w:sz w:val="22"/>
          <w:szCs w:val="22"/>
          <w:lang w:val="ro-RO"/>
        </w:rPr>
        <w:t xml:space="preserve"> de OTS pentru managementul congestiilor în afara PE folosind compensații financiare, pentru </w:t>
      </w:r>
      <w:r w:rsidR="00C62410">
        <w:rPr>
          <w:rFonts w:ascii="Arial" w:hAnsi="Arial" w:cs="Arial"/>
          <w:b/>
          <w:bCs/>
          <w:sz w:val="22"/>
          <w:szCs w:val="22"/>
          <w:lang w:val="ro-RO"/>
        </w:rPr>
        <w:t>reducere</w:t>
      </w:r>
      <w:r w:rsidRPr="00F33E83">
        <w:rPr>
          <w:rFonts w:ascii="Arial" w:hAnsi="Arial" w:cs="Arial"/>
          <w:b/>
          <w:bCs/>
          <w:sz w:val="22"/>
          <w:szCs w:val="22"/>
          <w:lang w:val="ro-RO"/>
        </w:rPr>
        <w:t xml:space="preserve"> de putere</w:t>
      </w:r>
    </w:p>
    <w:p w14:paraId="073C52C6" w14:textId="77777777" w:rsidR="004973F6" w:rsidRDefault="004973F6" w:rsidP="00E4510C">
      <w:pPr>
        <w:pStyle w:val="Default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</w:p>
    <w:p w14:paraId="14F0E461" w14:textId="77777777" w:rsidR="004973F6" w:rsidRPr="00E4510C" w:rsidRDefault="004973F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5775"/>
        <w:gridCol w:w="4678"/>
      </w:tblGrid>
      <w:tr w:rsidR="004973F6" w:rsidRPr="00E4510C" w14:paraId="55FAEFF6" w14:textId="77777777" w:rsidTr="004973F6">
        <w:tc>
          <w:tcPr>
            <w:tcW w:w="2158" w:type="dxa"/>
            <w:vMerge w:val="restart"/>
          </w:tcPr>
          <w:p w14:paraId="0B64221B" w14:textId="77777777" w:rsidR="004973F6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DF04D9C" w14:textId="77777777" w:rsidR="005022EA" w:rsidRPr="00E4510C" w:rsidRDefault="005022EA" w:rsidP="005022E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022EA">
              <w:rPr>
                <w:rFonts w:ascii="Arial" w:hAnsi="Arial" w:cs="Arial"/>
                <w:sz w:val="22"/>
                <w:szCs w:val="22"/>
                <w:lang w:val="ro-RO"/>
              </w:rPr>
              <w:t xml:space="preserve">Energie electrică activat de OTS pentru managementul congestiilor în afara PE folosind compensații financiare, pentru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</w:t>
            </w:r>
          </w:p>
          <w:p w14:paraId="2E10E6E1" w14:textId="36DE4FAF" w:rsidR="004973F6" w:rsidRPr="00E4510C" w:rsidRDefault="004973F6" w:rsidP="005022E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775" w:type="dxa"/>
          </w:tcPr>
          <w:p w14:paraId="6B7E1C7D" w14:textId="77777777" w:rsidR="005022EA" w:rsidRDefault="005022EA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52E924D" w14:textId="09A3C9B7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0695BB65" w14:textId="77777777" w:rsidR="004973F6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Pr="00F33E83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în </w:t>
            </w:r>
            <w:r w:rsidRPr="004973F6">
              <w:rPr>
                <w:rFonts w:ascii="Arial" w:hAnsi="Arial" w:cs="Arial"/>
                <w:sz w:val="22"/>
                <w:szCs w:val="22"/>
                <w:lang w:val="ro-RO"/>
              </w:rPr>
              <w:t>afara PE folosind</w:t>
            </w:r>
          </w:p>
          <w:p w14:paraId="59761469" w14:textId="6800ED1F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973F6">
              <w:rPr>
                <w:rFonts w:ascii="Arial" w:hAnsi="Arial" w:cs="Arial"/>
                <w:sz w:val="22"/>
                <w:szCs w:val="22"/>
                <w:lang w:val="ro-RO"/>
              </w:rPr>
              <w:t xml:space="preserve"> compensații financiare</w:t>
            </w:r>
          </w:p>
        </w:tc>
        <w:tc>
          <w:tcPr>
            <w:tcW w:w="4678" w:type="dxa"/>
          </w:tcPr>
          <w:p w14:paraId="0BDEB4AC" w14:textId="77777777" w:rsidR="005022EA" w:rsidRDefault="005022EA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D2AFBF8" w14:textId="6017CB4A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Valoarea drepturilor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lunare de încasare</w:t>
            </w:r>
          </w:p>
          <w:p w14:paraId="5A2E8DAA" w14:textId="41E94892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 echilibrare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contractată 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la </w:t>
            </w:r>
            <w:r w:rsidR="00C62410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</w:t>
            </w:r>
          </w:p>
          <w:p w14:paraId="69B8CB47" w14:textId="630089FE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4973F6" w:rsidRPr="00E4510C" w14:paraId="096CD8D2" w14:textId="77777777" w:rsidTr="004973F6">
        <w:tc>
          <w:tcPr>
            <w:tcW w:w="2158" w:type="dxa"/>
            <w:vMerge/>
            <w:tcBorders>
              <w:bottom w:val="single" w:sz="4" w:space="0" w:color="auto"/>
            </w:tcBorders>
          </w:tcPr>
          <w:p w14:paraId="16D486C3" w14:textId="77777777" w:rsidR="004973F6" w:rsidRPr="00E4510C" w:rsidRDefault="004973F6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775" w:type="dxa"/>
          </w:tcPr>
          <w:p w14:paraId="233B2713" w14:textId="77777777" w:rsidR="005022EA" w:rsidRDefault="005022EA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E4144D7" w14:textId="77777777" w:rsidR="005022EA" w:rsidRDefault="005022EA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242AADF" w14:textId="2F56C145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4678" w:type="dxa"/>
          </w:tcPr>
          <w:p w14:paraId="666EF342" w14:textId="77777777" w:rsidR="005022EA" w:rsidRDefault="005022EA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8F77574" w14:textId="77777777" w:rsidR="005022EA" w:rsidRDefault="005022EA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FB0A3DD" w14:textId="49771899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4973F6" w:rsidRPr="00E4510C" w14:paraId="71293E8F" w14:textId="77777777" w:rsidTr="004973F6">
        <w:tc>
          <w:tcPr>
            <w:tcW w:w="2158" w:type="dxa"/>
            <w:tcBorders>
              <w:top w:val="single" w:sz="4" w:space="0" w:color="auto"/>
            </w:tcBorders>
          </w:tcPr>
          <w:p w14:paraId="2FC6A018" w14:textId="37FDC248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(1)</w:t>
            </w:r>
          </w:p>
        </w:tc>
        <w:tc>
          <w:tcPr>
            <w:tcW w:w="5775" w:type="dxa"/>
          </w:tcPr>
          <w:p w14:paraId="71F88E36" w14:textId="61A42E9D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(2)</w:t>
            </w:r>
          </w:p>
        </w:tc>
        <w:tc>
          <w:tcPr>
            <w:tcW w:w="4678" w:type="dxa"/>
          </w:tcPr>
          <w:p w14:paraId="031AA4A3" w14:textId="5386FDCA" w:rsidR="004973F6" w:rsidRPr="00E4510C" w:rsidRDefault="004973F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3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4973F6" w:rsidRPr="00E4510C" w14:paraId="206298D7" w14:textId="77777777" w:rsidTr="004973F6">
        <w:tc>
          <w:tcPr>
            <w:tcW w:w="2158" w:type="dxa"/>
          </w:tcPr>
          <w:p w14:paraId="053565A8" w14:textId="5805CFF7" w:rsidR="004973F6" w:rsidRDefault="004973F6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2E174D3" w14:textId="0E4B98E6" w:rsidR="004973F6" w:rsidRDefault="004973F6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TOTAL LUNĂ</w:t>
            </w:r>
          </w:p>
          <w:p w14:paraId="52A983F0" w14:textId="24BE481E" w:rsidR="004973F6" w:rsidRPr="00E4510C" w:rsidRDefault="004973F6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775" w:type="dxa"/>
          </w:tcPr>
          <w:p w14:paraId="4C376AF3" w14:textId="7E101FE3" w:rsidR="004973F6" w:rsidRPr="00E4510C" w:rsidRDefault="004973F6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678" w:type="dxa"/>
          </w:tcPr>
          <w:p w14:paraId="2EECF3A5" w14:textId="5416D817" w:rsidR="004973F6" w:rsidRPr="00E4510C" w:rsidRDefault="004973F6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14:paraId="07B54BD0" w14:textId="059E8E25" w:rsidR="00D558B6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4436F310" w14:textId="1E7BFE87" w:rsidR="00780423" w:rsidRDefault="00780423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  <w:r w:rsidR="009A22B6">
        <w:rPr>
          <w:rFonts w:ascii="Arial" w:hAnsi="Arial" w:cs="Arial"/>
          <w:sz w:val="22"/>
          <w:szCs w:val="22"/>
          <w:lang w:val="ro-RO"/>
        </w:rPr>
        <w:tab/>
      </w:r>
    </w:p>
    <w:p w14:paraId="6AA35650" w14:textId="1E14DC20" w:rsidR="009A22B6" w:rsidRPr="00E4510C" w:rsidRDefault="004973F6" w:rsidP="00780423">
      <w:pPr>
        <w:pStyle w:val="Default"/>
        <w:ind w:left="6480" w:firstLine="720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b/>
          <w:bCs/>
          <w:sz w:val="22"/>
          <w:szCs w:val="22"/>
          <w:lang w:val="ro-RO"/>
        </w:rPr>
        <w:t xml:space="preserve">                   </w:t>
      </w:r>
      <w:r w:rsidR="00F33E83" w:rsidRPr="00F33E83">
        <w:rPr>
          <w:rFonts w:ascii="Arial" w:hAnsi="Arial" w:cs="Arial"/>
          <w:b/>
          <w:bCs/>
          <w:sz w:val="22"/>
          <w:szCs w:val="22"/>
          <w:lang w:val="ro-RO"/>
        </w:rPr>
        <w:t>Formularul Cod TEL-01.20.1</w:t>
      </w:r>
      <w:r w:rsidR="00C62410">
        <w:rPr>
          <w:rFonts w:ascii="Arial" w:hAnsi="Arial" w:cs="Arial"/>
          <w:b/>
          <w:bCs/>
          <w:sz w:val="22"/>
          <w:szCs w:val="22"/>
          <w:lang w:val="ro-RO"/>
        </w:rPr>
        <w:t>4</w:t>
      </w:r>
      <w:r w:rsidR="003E5559">
        <w:rPr>
          <w:rFonts w:ascii="Arial" w:hAnsi="Arial" w:cs="Arial"/>
          <w:sz w:val="22"/>
          <w:szCs w:val="22"/>
          <w:lang w:val="ro-RO"/>
        </w:rPr>
        <w:t>, Ed.I, rev.</w:t>
      </w:r>
      <w:r w:rsidR="00FA6DB1">
        <w:rPr>
          <w:rFonts w:ascii="Arial" w:hAnsi="Arial" w:cs="Arial"/>
          <w:sz w:val="22"/>
          <w:szCs w:val="22"/>
          <w:lang w:val="ro-RO"/>
        </w:rPr>
        <w:t>1</w:t>
      </w:r>
    </w:p>
    <w:sectPr w:rsidR="009A22B6" w:rsidRPr="00E4510C" w:rsidSect="00F1391A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D1E42" w14:textId="77777777" w:rsidR="00024980" w:rsidRDefault="00024980" w:rsidP="00E4510C">
      <w:r>
        <w:separator/>
      </w:r>
    </w:p>
  </w:endnote>
  <w:endnote w:type="continuationSeparator" w:id="0">
    <w:p w14:paraId="1D14F93C" w14:textId="77777777" w:rsidR="00024980" w:rsidRDefault="00024980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84F497" w14:textId="77777777" w:rsidR="00024980" w:rsidRDefault="00024980" w:rsidP="00E4510C">
      <w:r>
        <w:separator/>
      </w:r>
    </w:p>
  </w:footnote>
  <w:footnote w:type="continuationSeparator" w:id="0">
    <w:p w14:paraId="052EB99C" w14:textId="77777777" w:rsidR="00024980" w:rsidRDefault="00024980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24980"/>
    <w:rsid w:val="00030A3B"/>
    <w:rsid w:val="0004550A"/>
    <w:rsid w:val="00136DEB"/>
    <w:rsid w:val="0014526A"/>
    <w:rsid w:val="00150AE2"/>
    <w:rsid w:val="00274A61"/>
    <w:rsid w:val="00302C9D"/>
    <w:rsid w:val="00394D30"/>
    <w:rsid w:val="003C166E"/>
    <w:rsid w:val="003E5559"/>
    <w:rsid w:val="00400059"/>
    <w:rsid w:val="00435AA2"/>
    <w:rsid w:val="0046473A"/>
    <w:rsid w:val="00482CC7"/>
    <w:rsid w:val="004973F6"/>
    <w:rsid w:val="005022EA"/>
    <w:rsid w:val="00591EE0"/>
    <w:rsid w:val="0066789D"/>
    <w:rsid w:val="006B62BE"/>
    <w:rsid w:val="006F394B"/>
    <w:rsid w:val="007550EA"/>
    <w:rsid w:val="00780423"/>
    <w:rsid w:val="00816F37"/>
    <w:rsid w:val="00832002"/>
    <w:rsid w:val="00855C68"/>
    <w:rsid w:val="008562E4"/>
    <w:rsid w:val="00862B56"/>
    <w:rsid w:val="00870EE4"/>
    <w:rsid w:val="008C505A"/>
    <w:rsid w:val="00943BB8"/>
    <w:rsid w:val="009871E2"/>
    <w:rsid w:val="009A22B6"/>
    <w:rsid w:val="009A6788"/>
    <w:rsid w:val="009D0CDA"/>
    <w:rsid w:val="00A2360E"/>
    <w:rsid w:val="00A30BED"/>
    <w:rsid w:val="00A8623C"/>
    <w:rsid w:val="00AB30FC"/>
    <w:rsid w:val="00C51A6D"/>
    <w:rsid w:val="00C62410"/>
    <w:rsid w:val="00C712B4"/>
    <w:rsid w:val="00C85009"/>
    <w:rsid w:val="00C92C78"/>
    <w:rsid w:val="00CD0B05"/>
    <w:rsid w:val="00D0039E"/>
    <w:rsid w:val="00D357AA"/>
    <w:rsid w:val="00D42AC1"/>
    <w:rsid w:val="00D43DEC"/>
    <w:rsid w:val="00D558B6"/>
    <w:rsid w:val="00D75888"/>
    <w:rsid w:val="00D82CFE"/>
    <w:rsid w:val="00DB1535"/>
    <w:rsid w:val="00E4510C"/>
    <w:rsid w:val="00E93C37"/>
    <w:rsid w:val="00F1391A"/>
    <w:rsid w:val="00F33E83"/>
    <w:rsid w:val="00F35046"/>
    <w:rsid w:val="00F92137"/>
    <w:rsid w:val="00FA0E13"/>
    <w:rsid w:val="00FA6DB1"/>
    <w:rsid w:val="00FC59CF"/>
    <w:rsid w:val="00FE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BED"/>
    <w:rPr>
      <w:rFonts w:ascii="Tahoma" w:eastAsia="Times New Roman" w:hAnsi="Tahoma" w:cs="Tahoma"/>
      <w:sz w:val="16"/>
      <w:szCs w:val="16"/>
      <w:lang w:val="ro-RO" w:eastAsia="ro-RO"/>
    </w:rPr>
  </w:style>
  <w:style w:type="paragraph" w:styleId="Revision">
    <w:name w:val="Revision"/>
    <w:hidden/>
    <w:uiPriority w:val="99"/>
    <w:semiHidden/>
    <w:rsid w:val="00FA6DB1"/>
    <w:pPr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5</cp:revision>
  <dcterms:created xsi:type="dcterms:W3CDTF">2024-04-23T08:55:00Z</dcterms:created>
  <dcterms:modified xsi:type="dcterms:W3CDTF">2024-05-13T09:03:00Z</dcterms:modified>
</cp:coreProperties>
</file>